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1E" w:rsidRPr="00C03B1E" w:rsidRDefault="00C03B1E" w:rsidP="00C03B1E">
      <w:pPr>
        <w:pStyle w:val="Lista"/>
        <w:spacing w:after="0" w:line="240" w:lineRule="auto"/>
        <w:ind w:left="0" w:firstLine="0"/>
        <w:jc w:val="center"/>
        <w:rPr>
          <w:lang w:val="es-CO"/>
        </w:rPr>
      </w:pPr>
      <w:r>
        <w:rPr>
          <w:b/>
          <w:lang w:val="es-CO"/>
        </w:rPr>
        <w:t xml:space="preserve">INDICADORES DE RENTABILIDAD </w:t>
      </w:r>
      <w:r>
        <w:rPr>
          <w:noProof/>
          <w:lang w:val="es-CO" w:eastAsia="es-CO"/>
        </w:rPr>
        <w:drawing>
          <wp:inline distT="0" distB="0" distL="0" distR="0">
            <wp:extent cx="5619750" cy="1381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BC" w:rsidRDefault="00EA63BC"/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INDICADORES DE PRODUCTIVIDAD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5610225" cy="213360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VID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INDICADORES DE ACTIVIDAD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5619750" cy="3076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1E" w:rsidRDefault="00C03B1E"/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MARGENES DE UTILIDAD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5610225" cy="2647950"/>
            <wp:effectExtent l="0" t="0" r="952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ILID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1E" w:rsidRDefault="00C03B1E"/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lastRenderedPageBreak/>
        <w:t xml:space="preserve">ARBOL DE RENTABILIDAD </w:t>
      </w:r>
    </w:p>
    <w:p w:rsidR="00C03B1E" w:rsidRDefault="00C03B1E"/>
    <w:p w:rsidR="00C03B1E" w:rsidRDefault="00C03B1E">
      <w:bookmarkStart w:id="0" w:name="_GoBack"/>
      <w:r>
        <w:rPr>
          <w:noProof/>
          <w:lang w:eastAsia="es-CO"/>
        </w:rPr>
        <w:drawing>
          <wp:inline distT="0" distB="0" distL="0" distR="0">
            <wp:extent cx="5612130" cy="3803944"/>
            <wp:effectExtent l="0" t="0" r="762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0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INDICADORES DE ENDEUDAMIENTO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</w:p>
    <w:p w:rsidR="00C03B1E" w:rsidRDefault="00917D15" w:rsidP="00C03B1E">
      <w:r>
        <w:rPr>
          <w:noProof/>
          <w:lang w:eastAsia="es-CO"/>
        </w:rPr>
        <w:drawing>
          <wp:inline distT="0" distB="0" distL="0" distR="0">
            <wp:extent cx="5600700" cy="2447925"/>
            <wp:effectExtent l="0" t="0" r="0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EUDAMIEN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rFonts w:ascii="Arial" w:hAnsi="Arial" w:cs="Arial"/>
          <w:b/>
          <w:lang w:val="es-ES"/>
        </w:rPr>
      </w:pP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  <w:rPr>
          <w:b/>
          <w:lang w:val="es-CO"/>
        </w:rPr>
      </w:pPr>
      <w:r>
        <w:rPr>
          <w:b/>
          <w:lang w:val="es-CO"/>
        </w:rPr>
        <w:t xml:space="preserve">INDICADORES DE LIQUIDEZ </w:t>
      </w:r>
    </w:p>
    <w:p w:rsidR="00C03B1E" w:rsidRDefault="00C03B1E" w:rsidP="00C03B1E">
      <w:pPr>
        <w:pStyle w:val="Lista"/>
        <w:spacing w:after="0" w:line="240" w:lineRule="auto"/>
        <w:ind w:left="0" w:firstLine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5619750" cy="16859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1E" w:rsidRDefault="00C03B1E" w:rsidP="00C03B1E"/>
    <w:sectPr w:rsidR="00C03B1E" w:rsidSect="00C03B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E"/>
    <w:rsid w:val="002C4E41"/>
    <w:rsid w:val="0061075B"/>
    <w:rsid w:val="00917D15"/>
    <w:rsid w:val="00945BAE"/>
    <w:rsid w:val="00C03B1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112C0F-BA0B-4E2D-9D1D-C396A70B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rsid w:val="00C03B1E"/>
    <w:pPr>
      <w:ind w:left="283" w:hanging="283"/>
      <w:contextualSpacing/>
    </w:pPr>
    <w:rPr>
      <w:rFonts w:ascii="Calibri" w:eastAsia="Calibri" w:hAnsi="Calibri" w:cs="Times New Roman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GARCES BAUTISTA</dc:creator>
  <cp:lastModifiedBy>Facultad de Ingenieria Industrial</cp:lastModifiedBy>
  <cp:revision>2</cp:revision>
  <cp:lastPrinted>2012-11-22T13:45:00Z</cp:lastPrinted>
  <dcterms:created xsi:type="dcterms:W3CDTF">2015-04-15T19:37:00Z</dcterms:created>
  <dcterms:modified xsi:type="dcterms:W3CDTF">2015-04-15T19:37:00Z</dcterms:modified>
</cp:coreProperties>
</file>